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163" w:rsidRDefault="000B1163" w:rsidP="009556FA">
      <w:pPr>
        <w:jc w:val="center"/>
        <w:rPr>
          <w:rFonts w:ascii="Arial" w:hAnsi="Arial" w:cs="Arial"/>
          <w:b/>
          <w:bCs/>
          <w:color w:val="17365D" w:themeColor="text2" w:themeShade="BF"/>
          <w:sz w:val="24"/>
          <w:szCs w:val="24"/>
          <w:u w:val="single"/>
        </w:rPr>
      </w:pPr>
    </w:p>
    <w:p w:rsidR="00F60E4A" w:rsidRPr="00B110F0" w:rsidRDefault="001123EF" w:rsidP="00B110F0">
      <w:pPr>
        <w:pStyle w:val="1"/>
        <w:bidi/>
        <w:jc w:val="center"/>
        <w:rPr>
          <w:rFonts w:asciiTheme="minorBidi" w:hAnsiTheme="minorBidi" w:cstheme="minorBidi"/>
          <w:sz w:val="32"/>
          <w:szCs w:val="32"/>
          <w:rtl/>
        </w:rPr>
      </w:pPr>
      <w:bookmarkStart w:id="0" w:name="_GoBack"/>
      <w:r w:rsidRPr="00B110F0">
        <w:rPr>
          <w:rFonts w:asciiTheme="minorBidi" w:hAnsiTheme="minorBidi" w:cstheme="minorBidi"/>
          <w:sz w:val="32"/>
          <w:szCs w:val="32"/>
          <w:rtl/>
        </w:rPr>
        <w:t>מדגסקר, גן עדן על סף אבדון</w:t>
      </w:r>
      <w:r w:rsidR="00C013B9" w:rsidRPr="00B110F0">
        <w:rPr>
          <w:rFonts w:asciiTheme="minorBidi" w:hAnsiTheme="minorBidi" w:cstheme="minorBidi"/>
          <w:sz w:val="32"/>
          <w:szCs w:val="32"/>
          <w:rtl/>
        </w:rPr>
        <w:t xml:space="preserve"> </w:t>
      </w:r>
      <w:r w:rsidR="00104172" w:rsidRPr="00B110F0">
        <w:rPr>
          <w:rFonts w:asciiTheme="minorBidi" w:hAnsiTheme="minorBidi" w:cstheme="minorBidi"/>
          <w:sz w:val="32"/>
          <w:szCs w:val="32"/>
          <w:rtl/>
        </w:rPr>
        <w:t>-  טעימות מדע</w:t>
      </w:r>
    </w:p>
    <w:bookmarkEnd w:id="0"/>
    <w:p w:rsidR="00A073DB" w:rsidRPr="00B110F0" w:rsidRDefault="00F60E4A" w:rsidP="00FE70A1">
      <w:pPr>
        <w:spacing w:after="0"/>
        <w:jc w:val="center"/>
        <w:rPr>
          <w:rFonts w:ascii="Arial" w:hAnsi="Arial" w:cs="Arial"/>
          <w:color w:val="000000"/>
          <w:sz w:val="24"/>
          <w:szCs w:val="24"/>
          <w:rtl/>
        </w:rPr>
      </w:pPr>
      <w:r w:rsidRPr="00B110F0">
        <w:rPr>
          <w:rFonts w:ascii="Arial" w:hAnsi="Arial" w:cs="Arial"/>
          <w:color w:val="000000"/>
          <w:sz w:val="24"/>
          <w:szCs w:val="24"/>
          <w:rtl/>
        </w:rPr>
        <w:t>פעילות לתלמידים</w:t>
      </w:r>
      <w:r w:rsidR="00B17C16" w:rsidRPr="00B110F0">
        <w:rPr>
          <w:rFonts w:ascii="Arial" w:hAnsi="Arial" w:cs="Arial" w:hint="cs"/>
          <w:color w:val="000000"/>
          <w:sz w:val="24"/>
          <w:szCs w:val="24"/>
          <w:rtl/>
        </w:rPr>
        <w:t xml:space="preserve"> המבוססת על כתבה באתר דוידסון</w:t>
      </w:r>
      <w:r w:rsidR="00ED6877" w:rsidRPr="00B110F0">
        <w:rPr>
          <w:rFonts w:ascii="Arial" w:hAnsi="Arial" w:cs="Arial" w:hint="cs"/>
          <w:color w:val="000000"/>
          <w:sz w:val="24"/>
          <w:szCs w:val="24"/>
          <w:rtl/>
        </w:rPr>
        <w:t xml:space="preserve"> </w:t>
      </w:r>
      <w:r w:rsidR="00381F36" w:rsidRPr="00B110F0">
        <w:rPr>
          <w:rFonts w:ascii="Arial" w:hAnsi="Arial" w:cs="Arial" w:hint="cs"/>
          <w:color w:val="000000"/>
          <w:sz w:val="24"/>
          <w:szCs w:val="24"/>
          <w:rtl/>
        </w:rPr>
        <w:t>וכוללת שאלות בנושא</w:t>
      </w:r>
      <w:r w:rsidR="00D572A8" w:rsidRPr="00B110F0">
        <w:rPr>
          <w:rFonts w:ascii="Arial" w:hAnsi="Arial" w:cs="Arial" w:hint="cs"/>
          <w:color w:val="000000"/>
          <w:sz w:val="24"/>
          <w:szCs w:val="24"/>
          <w:rtl/>
        </w:rPr>
        <w:t xml:space="preserve">ים הבאים: </w:t>
      </w:r>
    </w:p>
    <w:p w:rsidR="00006E70" w:rsidRPr="00B110F0" w:rsidRDefault="00C030E6" w:rsidP="00822F8F">
      <w:pPr>
        <w:spacing w:after="0"/>
        <w:jc w:val="center"/>
        <w:rPr>
          <w:rFonts w:ascii="Arial" w:hAnsi="Arial" w:cs="Arial"/>
          <w:color w:val="000000"/>
          <w:sz w:val="24"/>
          <w:szCs w:val="24"/>
          <w:rtl/>
        </w:rPr>
      </w:pPr>
      <w:r w:rsidRPr="00B110F0">
        <w:rPr>
          <w:rFonts w:ascii="Arial" w:hAnsi="Arial" w:cs="Arial" w:hint="cs"/>
          <w:color w:val="000000"/>
          <w:sz w:val="24"/>
          <w:szCs w:val="24"/>
          <w:rtl/>
        </w:rPr>
        <w:t xml:space="preserve">מינים אנדמיים, </w:t>
      </w:r>
      <w:r w:rsidR="003D328A" w:rsidRPr="00B110F0">
        <w:rPr>
          <w:rFonts w:ascii="Arial" w:hAnsi="Arial" w:cs="Arial" w:hint="cs"/>
          <w:color w:val="000000"/>
          <w:sz w:val="24"/>
          <w:szCs w:val="24"/>
          <w:rtl/>
        </w:rPr>
        <w:t xml:space="preserve">מגוון המינים, השפעות האדם על </w:t>
      </w:r>
      <w:r w:rsidR="00822F8F" w:rsidRPr="00B110F0">
        <w:rPr>
          <w:rFonts w:ascii="Arial" w:hAnsi="Arial" w:cs="Arial" w:hint="cs"/>
          <w:color w:val="000000"/>
          <w:sz w:val="24"/>
          <w:szCs w:val="24"/>
          <w:rtl/>
        </w:rPr>
        <w:t xml:space="preserve">הסביבה ועל </w:t>
      </w:r>
      <w:r w:rsidR="003D328A" w:rsidRPr="00B110F0">
        <w:rPr>
          <w:rFonts w:ascii="Arial" w:hAnsi="Arial" w:cs="Arial" w:hint="cs"/>
          <w:color w:val="000000"/>
          <w:sz w:val="24"/>
          <w:szCs w:val="24"/>
          <w:rtl/>
        </w:rPr>
        <w:t>מג</w:t>
      </w:r>
      <w:r w:rsidR="00822F8F" w:rsidRPr="00B110F0">
        <w:rPr>
          <w:rFonts w:ascii="Arial" w:hAnsi="Arial" w:cs="Arial" w:hint="cs"/>
          <w:color w:val="000000"/>
          <w:sz w:val="24"/>
          <w:szCs w:val="24"/>
          <w:rtl/>
        </w:rPr>
        <w:t>ו</w:t>
      </w:r>
      <w:r w:rsidR="003D328A" w:rsidRPr="00B110F0">
        <w:rPr>
          <w:rFonts w:ascii="Arial" w:hAnsi="Arial" w:cs="Arial" w:hint="cs"/>
          <w:color w:val="000000"/>
          <w:sz w:val="24"/>
          <w:szCs w:val="24"/>
          <w:rtl/>
        </w:rPr>
        <w:t>ון המינים</w:t>
      </w:r>
    </w:p>
    <w:p w:rsidR="000A41F3" w:rsidRPr="00B110F0" w:rsidRDefault="000A41F3" w:rsidP="00822F8F">
      <w:pPr>
        <w:spacing w:after="0"/>
        <w:jc w:val="center"/>
        <w:rPr>
          <w:rFonts w:ascii="Arial" w:hAnsi="Arial" w:cs="Arial"/>
          <w:color w:val="000000"/>
          <w:sz w:val="24"/>
          <w:szCs w:val="24"/>
          <w:rtl/>
        </w:rPr>
      </w:pPr>
    </w:p>
    <w:p w:rsidR="009556FA" w:rsidRPr="00B110F0" w:rsidRDefault="00B110F0" w:rsidP="00006E70">
      <w:pPr>
        <w:rPr>
          <w:rFonts w:ascii="Arial" w:hAnsi="Arial" w:cs="Arial"/>
          <w:color w:val="000000"/>
          <w:sz w:val="24"/>
          <w:szCs w:val="24"/>
          <w:rtl/>
        </w:rPr>
      </w:pPr>
      <w:r>
        <w:rPr>
          <w:rFonts w:ascii="Arial" w:hAnsi="Arial" w:cs="Arial" w:hint="cs"/>
          <w:color w:val="000000"/>
          <w:sz w:val="24"/>
          <w:szCs w:val="24"/>
          <w:rtl/>
        </w:rPr>
        <w:t xml:space="preserve">כתיבה: </w:t>
      </w:r>
      <w:r w:rsidR="00F92907" w:rsidRPr="00B110F0">
        <w:rPr>
          <w:rFonts w:ascii="Arial" w:hAnsi="Arial" w:cs="Arial" w:hint="cs"/>
          <w:color w:val="000000"/>
          <w:sz w:val="24"/>
          <w:szCs w:val="24"/>
          <w:rtl/>
        </w:rPr>
        <w:t xml:space="preserve"> ד"ר קרין הלוי-</w:t>
      </w:r>
      <w:proofErr w:type="spellStart"/>
      <w:r w:rsidR="00F92907" w:rsidRPr="00B110F0">
        <w:rPr>
          <w:rFonts w:ascii="Arial" w:hAnsi="Arial" w:cs="Arial" w:hint="cs"/>
          <w:color w:val="000000"/>
          <w:sz w:val="24"/>
          <w:szCs w:val="24"/>
          <w:rtl/>
        </w:rPr>
        <w:t>טוביאס</w:t>
      </w:r>
      <w:proofErr w:type="spellEnd"/>
      <w:r w:rsidR="00F60E4A" w:rsidRPr="00B110F0">
        <w:rPr>
          <w:rFonts w:ascii="Arial" w:hAnsi="Arial" w:cs="Arial"/>
          <w:color w:val="000000"/>
          <w:sz w:val="24"/>
          <w:szCs w:val="24"/>
          <w:rtl/>
        </w:rPr>
        <w:t xml:space="preserve"> </w:t>
      </w:r>
    </w:p>
    <w:p w:rsidR="000A41F3" w:rsidRPr="00B110F0" w:rsidRDefault="000A41F3" w:rsidP="00006E70">
      <w:pPr>
        <w:rPr>
          <w:rFonts w:ascii="Arial" w:hAnsi="Arial" w:cs="Arial"/>
          <w:color w:val="000000"/>
          <w:sz w:val="24"/>
          <w:szCs w:val="24"/>
          <w:rtl/>
        </w:rPr>
      </w:pPr>
    </w:p>
    <w:p w:rsidR="00686C14" w:rsidRPr="00B110F0" w:rsidRDefault="00F60E4A" w:rsidP="00C013B9">
      <w:pPr>
        <w:rPr>
          <w:rFonts w:ascii="Arial" w:hAnsi="Arial" w:cs="Arial"/>
          <w:color w:val="000000"/>
          <w:sz w:val="24"/>
          <w:szCs w:val="24"/>
          <w:rtl/>
        </w:rPr>
      </w:pPr>
      <w:r w:rsidRPr="00B110F0">
        <w:rPr>
          <w:rFonts w:ascii="Arial" w:hAnsi="Arial" w:cs="Arial"/>
          <w:color w:val="000000"/>
          <w:sz w:val="24"/>
          <w:szCs w:val="24"/>
          <w:rtl/>
        </w:rPr>
        <w:t>קראו את הכתבה</w:t>
      </w:r>
      <w:r w:rsidR="004158AB" w:rsidRPr="00B110F0">
        <w:rPr>
          <w:rFonts w:ascii="Arial" w:hAnsi="Arial" w:cs="Arial" w:hint="cs"/>
          <w:color w:val="000000"/>
          <w:sz w:val="24"/>
          <w:szCs w:val="24"/>
          <w:rtl/>
        </w:rPr>
        <w:t>:</w:t>
      </w:r>
      <w:r w:rsidR="006E45C6" w:rsidRPr="00B110F0">
        <w:rPr>
          <w:rFonts w:ascii="Arial" w:hAnsi="Arial" w:cs="Arial" w:hint="cs"/>
          <w:color w:val="000000"/>
          <w:sz w:val="24"/>
          <w:szCs w:val="24"/>
          <w:rtl/>
        </w:rPr>
        <w:t xml:space="preserve"> </w:t>
      </w:r>
      <w:hyperlink r:id="rId8" w:history="1">
        <w:r w:rsidR="00C030E6" w:rsidRPr="00B110F0">
          <w:rPr>
            <w:rStyle w:val="Hyperlink"/>
            <w:rFonts w:ascii="Arial" w:hAnsi="Arial" w:cs="Arial" w:hint="cs"/>
            <w:sz w:val="24"/>
            <w:szCs w:val="24"/>
            <w:rtl/>
          </w:rPr>
          <w:t>"מדגסקר האי היפה והעצוב"</w:t>
        </w:r>
      </w:hyperlink>
      <w:r w:rsidR="00C030E6" w:rsidRPr="00B110F0">
        <w:rPr>
          <w:rFonts w:ascii="Arial" w:hAnsi="Arial" w:cs="Arial" w:hint="cs"/>
          <w:color w:val="000000"/>
          <w:sz w:val="24"/>
          <w:szCs w:val="24"/>
          <w:rtl/>
        </w:rPr>
        <w:t xml:space="preserve"> </w:t>
      </w:r>
      <w:r w:rsidR="00B17C16" w:rsidRPr="00B110F0">
        <w:rPr>
          <w:rFonts w:ascii="Arial" w:hAnsi="Arial" w:cs="Arial"/>
          <w:color w:val="000000"/>
          <w:sz w:val="24"/>
          <w:szCs w:val="24"/>
          <w:rtl/>
        </w:rPr>
        <w:t>(</w:t>
      </w:r>
      <w:r w:rsidR="00C013B9" w:rsidRPr="00B110F0">
        <w:rPr>
          <w:rFonts w:ascii="Arial" w:hAnsi="Arial" w:cs="Arial" w:hint="cs"/>
          <w:color w:val="000000"/>
          <w:sz w:val="24"/>
          <w:szCs w:val="24"/>
          <w:rtl/>
        </w:rPr>
        <w:t>ליאת בן -דוד</w:t>
      </w:r>
      <w:r w:rsidR="00D81CCA" w:rsidRPr="00B110F0">
        <w:rPr>
          <w:rFonts w:ascii="Arial" w:hAnsi="Arial" w:cs="Arial" w:hint="cs"/>
          <w:color w:val="000000"/>
          <w:sz w:val="24"/>
          <w:szCs w:val="24"/>
          <w:rtl/>
        </w:rPr>
        <w:t xml:space="preserve">, 2019, </w:t>
      </w:r>
      <w:r w:rsidR="00E40968" w:rsidRPr="00B110F0">
        <w:rPr>
          <w:rFonts w:ascii="Arial" w:hAnsi="Arial" w:cs="Arial"/>
          <w:color w:val="000000"/>
          <w:sz w:val="24"/>
          <w:szCs w:val="24"/>
          <w:rtl/>
        </w:rPr>
        <w:t>אתר</w:t>
      </w:r>
      <w:r w:rsidR="00D81CCA" w:rsidRPr="00B110F0">
        <w:rPr>
          <w:rFonts w:ascii="Arial" w:hAnsi="Arial" w:cs="Arial" w:hint="cs"/>
          <w:color w:val="000000"/>
          <w:sz w:val="24"/>
          <w:szCs w:val="24"/>
          <w:rtl/>
        </w:rPr>
        <w:t xml:space="preserve"> מכון</w:t>
      </w:r>
      <w:r w:rsidR="00E40968" w:rsidRPr="00B110F0">
        <w:rPr>
          <w:rFonts w:ascii="Arial" w:hAnsi="Arial" w:cs="Arial"/>
          <w:color w:val="000000"/>
          <w:sz w:val="24"/>
          <w:szCs w:val="24"/>
          <w:rtl/>
        </w:rPr>
        <w:t xml:space="preserve"> דוידסון</w:t>
      </w:r>
      <w:r w:rsidR="00D81CCA" w:rsidRPr="00B110F0">
        <w:rPr>
          <w:rFonts w:ascii="Arial" w:hAnsi="Arial" w:cs="Arial" w:hint="cs"/>
          <w:color w:val="000000"/>
          <w:sz w:val="24"/>
          <w:szCs w:val="24"/>
          <w:rtl/>
        </w:rPr>
        <w:t>, מכון ויצמן למדע</w:t>
      </w:r>
      <w:r w:rsidR="00E40968" w:rsidRPr="00B110F0">
        <w:rPr>
          <w:rFonts w:ascii="Arial" w:hAnsi="Arial" w:cs="Arial"/>
          <w:color w:val="000000"/>
          <w:sz w:val="24"/>
          <w:szCs w:val="24"/>
          <w:rtl/>
        </w:rPr>
        <w:t>)</w:t>
      </w:r>
      <w:r w:rsidR="00E40968" w:rsidRPr="00B110F0">
        <w:rPr>
          <w:rFonts w:ascii="Arial" w:hAnsi="Arial" w:cs="Arial" w:hint="cs"/>
          <w:color w:val="000000"/>
          <w:sz w:val="24"/>
          <w:szCs w:val="24"/>
          <w:rtl/>
        </w:rPr>
        <w:t xml:space="preserve"> </w:t>
      </w:r>
      <w:r w:rsidRPr="00B110F0">
        <w:rPr>
          <w:rFonts w:ascii="Arial" w:hAnsi="Arial" w:cs="Arial"/>
          <w:color w:val="000000"/>
          <w:sz w:val="24"/>
          <w:szCs w:val="24"/>
          <w:rtl/>
        </w:rPr>
        <w:t xml:space="preserve">וענו על </w:t>
      </w:r>
      <w:r w:rsidR="00197477" w:rsidRPr="00B110F0">
        <w:rPr>
          <w:rFonts w:ascii="Arial" w:hAnsi="Arial" w:cs="Arial" w:hint="cs"/>
          <w:color w:val="000000"/>
          <w:sz w:val="24"/>
          <w:szCs w:val="24"/>
          <w:rtl/>
        </w:rPr>
        <w:t>השאלות הבאות:</w:t>
      </w:r>
    </w:p>
    <w:p w:rsidR="000A41F3" w:rsidRPr="00B110F0" w:rsidRDefault="000A41F3" w:rsidP="00C013B9">
      <w:pPr>
        <w:rPr>
          <w:rFonts w:ascii="Arial" w:hAnsi="Arial" w:cs="Arial"/>
          <w:color w:val="000000"/>
          <w:sz w:val="24"/>
          <w:szCs w:val="24"/>
          <w:rtl/>
        </w:rPr>
      </w:pPr>
    </w:p>
    <w:p w:rsidR="00044729" w:rsidRPr="00B110F0" w:rsidRDefault="008D4BB2" w:rsidP="00B110F0">
      <w:pPr>
        <w:pStyle w:val="a3"/>
        <w:numPr>
          <w:ilvl w:val="0"/>
          <w:numId w:val="21"/>
        </w:numPr>
        <w:rPr>
          <w:rFonts w:ascii="Arial" w:hAnsi="Arial" w:cs="Arial"/>
          <w:color w:val="000000"/>
          <w:sz w:val="24"/>
          <w:szCs w:val="24"/>
          <w:rtl/>
        </w:rPr>
      </w:pPr>
      <w:r w:rsidRPr="00B110F0">
        <w:rPr>
          <w:rFonts w:ascii="Arial" w:hAnsi="Arial" w:cs="Arial" w:hint="cs"/>
          <w:color w:val="000000"/>
          <w:sz w:val="24"/>
          <w:szCs w:val="24"/>
          <w:rtl/>
        </w:rPr>
        <w:t>מה הם מינים אנדמיים?</w:t>
      </w:r>
    </w:p>
    <w:p w:rsidR="000A41F3" w:rsidRPr="00B110F0" w:rsidRDefault="000A41F3" w:rsidP="008D4BB2">
      <w:pPr>
        <w:rPr>
          <w:rFonts w:ascii="Arial" w:hAnsi="Arial" w:cs="Arial"/>
          <w:color w:val="000000"/>
          <w:sz w:val="24"/>
          <w:szCs w:val="24"/>
          <w:rtl/>
        </w:rPr>
      </w:pPr>
    </w:p>
    <w:p w:rsidR="00736FA1" w:rsidRPr="00B110F0" w:rsidRDefault="00736FA1" w:rsidP="00B110F0">
      <w:pPr>
        <w:pStyle w:val="a3"/>
        <w:numPr>
          <w:ilvl w:val="0"/>
          <w:numId w:val="21"/>
        </w:numPr>
        <w:rPr>
          <w:rFonts w:ascii="Arial" w:hAnsi="Arial" w:cs="Arial"/>
          <w:color w:val="000000"/>
          <w:sz w:val="24"/>
          <w:szCs w:val="24"/>
          <w:rtl/>
        </w:rPr>
      </w:pPr>
      <w:r w:rsidRPr="00B110F0">
        <w:rPr>
          <w:rFonts w:ascii="Arial" w:hAnsi="Arial" w:cs="Arial" w:hint="cs"/>
          <w:color w:val="000000"/>
          <w:sz w:val="24"/>
          <w:szCs w:val="24"/>
          <w:rtl/>
        </w:rPr>
        <w:t xml:space="preserve">הסבר מדוע במדגסקר יש </w:t>
      </w:r>
      <w:r w:rsidRPr="00B110F0">
        <w:rPr>
          <w:rFonts w:ascii="Arial" w:hAnsi="Arial" w:cs="Arial"/>
          <w:color w:val="000000"/>
          <w:sz w:val="24"/>
          <w:szCs w:val="24"/>
          <w:rtl/>
        </w:rPr>
        <w:t xml:space="preserve">מגוון </w:t>
      </w:r>
      <w:r w:rsidRPr="00B110F0">
        <w:rPr>
          <w:rFonts w:ascii="Arial" w:hAnsi="Arial" w:cs="Arial" w:hint="cs"/>
          <w:color w:val="000000"/>
          <w:sz w:val="24"/>
          <w:szCs w:val="24"/>
          <w:rtl/>
        </w:rPr>
        <w:t>גדול של אורגניזמים.</w:t>
      </w:r>
    </w:p>
    <w:p w:rsidR="000A41F3" w:rsidRPr="00B110F0" w:rsidRDefault="000A41F3" w:rsidP="00736FA1">
      <w:pPr>
        <w:rPr>
          <w:rFonts w:ascii="Arial" w:hAnsi="Arial" w:cs="Arial"/>
          <w:color w:val="000000"/>
          <w:sz w:val="24"/>
          <w:szCs w:val="24"/>
          <w:rtl/>
        </w:rPr>
      </w:pPr>
    </w:p>
    <w:p w:rsidR="00436EAB" w:rsidRPr="00B110F0" w:rsidRDefault="003004F8" w:rsidP="00FE70A1">
      <w:pPr>
        <w:rPr>
          <w:rFonts w:ascii="Arial" w:hAnsi="Arial" w:cs="Arial"/>
          <w:color w:val="000000"/>
          <w:sz w:val="24"/>
          <w:szCs w:val="24"/>
          <w:rtl/>
        </w:rPr>
      </w:pPr>
      <w:r w:rsidRPr="00B110F0">
        <w:rPr>
          <w:rFonts w:ascii="Arial" w:hAnsi="Arial" w:cs="Arial"/>
          <w:color w:val="000000"/>
          <w:sz w:val="24"/>
          <w:szCs w:val="24"/>
          <w:rtl/>
        </w:rPr>
        <w:t xml:space="preserve">אחד המנגנונים המביאים ליצירת מינים חדשים הוא הפרדה בעזרת </w:t>
      </w:r>
      <w:r w:rsidR="00436EAB" w:rsidRPr="00B110F0">
        <w:rPr>
          <w:rFonts w:ascii="Arial" w:hAnsi="Arial" w:cs="Arial"/>
          <w:color w:val="000000"/>
          <w:sz w:val="24"/>
          <w:szCs w:val="24"/>
          <w:rtl/>
        </w:rPr>
        <w:t>מחסום ביו-גאוגרפי</w:t>
      </w:r>
      <w:r w:rsidR="00436EAB" w:rsidRPr="00B110F0">
        <w:rPr>
          <w:rFonts w:ascii="Arial" w:hAnsi="Arial" w:cs="Arial" w:hint="cs"/>
          <w:color w:val="000000"/>
          <w:sz w:val="24"/>
          <w:szCs w:val="24"/>
          <w:rtl/>
        </w:rPr>
        <w:t xml:space="preserve"> </w:t>
      </w:r>
      <w:r w:rsidR="00436EAB" w:rsidRPr="00B110F0">
        <w:rPr>
          <w:rFonts w:ascii="Arial" w:hAnsi="Arial" w:cs="Arial"/>
          <w:color w:val="000000"/>
          <w:sz w:val="24"/>
          <w:szCs w:val="24"/>
          <w:rtl/>
        </w:rPr>
        <w:t xml:space="preserve">בין שתי אוכלוסיות של אותו מין. </w:t>
      </w:r>
      <w:r w:rsidR="00436EAB" w:rsidRPr="00B110F0">
        <w:rPr>
          <w:rFonts w:ascii="Arial" w:hAnsi="Arial" w:cs="Arial" w:hint="cs"/>
          <w:color w:val="000000"/>
          <w:sz w:val="24"/>
          <w:szCs w:val="24"/>
          <w:rtl/>
        </w:rPr>
        <w:t>א</w:t>
      </w:r>
      <w:r w:rsidR="00436EAB" w:rsidRPr="00B110F0">
        <w:rPr>
          <w:rFonts w:ascii="Arial" w:hAnsi="Arial" w:cs="Arial"/>
          <w:color w:val="000000"/>
          <w:sz w:val="24"/>
          <w:szCs w:val="24"/>
          <w:rtl/>
        </w:rPr>
        <w:t>ם התנאים הא-</w:t>
      </w:r>
      <w:proofErr w:type="spellStart"/>
      <w:r w:rsidR="00436EAB" w:rsidRPr="00B110F0">
        <w:rPr>
          <w:rFonts w:ascii="Arial" w:hAnsi="Arial" w:cs="Arial"/>
          <w:color w:val="000000"/>
          <w:sz w:val="24"/>
          <w:szCs w:val="24"/>
          <w:rtl/>
        </w:rPr>
        <w:t>ביוטיים</w:t>
      </w:r>
      <w:proofErr w:type="spellEnd"/>
      <w:r w:rsidR="00436EAB" w:rsidRPr="00B110F0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proofErr w:type="spellStart"/>
      <w:r w:rsidR="00436EAB" w:rsidRPr="00B110F0">
        <w:rPr>
          <w:rFonts w:ascii="Arial" w:hAnsi="Arial" w:cs="Arial"/>
          <w:color w:val="000000"/>
          <w:sz w:val="24"/>
          <w:szCs w:val="24"/>
          <w:rtl/>
        </w:rPr>
        <w:t>והביוטיים</w:t>
      </w:r>
      <w:proofErr w:type="spellEnd"/>
      <w:r w:rsidR="00436EAB" w:rsidRPr="00B110F0">
        <w:rPr>
          <w:rFonts w:ascii="Arial" w:hAnsi="Arial" w:cs="Arial"/>
          <w:color w:val="000000"/>
          <w:sz w:val="24"/>
          <w:szCs w:val="24"/>
          <w:rtl/>
        </w:rPr>
        <w:t xml:space="preserve"> משני צדי המחסום שונים אלו מאלו, עם השנים, בהשפעת הברֵרה הטבעית, יתפתחו בהדרגה מינים שונים מן המין המקורי.</w:t>
      </w:r>
    </w:p>
    <w:p w:rsidR="000A41F3" w:rsidRPr="00B110F0" w:rsidRDefault="000A41F3" w:rsidP="00436EAB">
      <w:pPr>
        <w:rPr>
          <w:rFonts w:ascii="Arial" w:hAnsi="Arial" w:cs="Arial"/>
          <w:color w:val="000000"/>
          <w:sz w:val="24"/>
          <w:szCs w:val="24"/>
          <w:rtl/>
        </w:rPr>
      </w:pPr>
    </w:p>
    <w:p w:rsidR="00436EAB" w:rsidRPr="00B110F0" w:rsidRDefault="00436EAB" w:rsidP="00B110F0">
      <w:pPr>
        <w:pStyle w:val="a3"/>
        <w:numPr>
          <w:ilvl w:val="0"/>
          <w:numId w:val="21"/>
        </w:numPr>
        <w:rPr>
          <w:rFonts w:ascii="Arial" w:hAnsi="Arial" w:cs="Arial"/>
          <w:color w:val="000000"/>
          <w:sz w:val="24"/>
          <w:szCs w:val="24"/>
          <w:rtl/>
        </w:rPr>
      </w:pPr>
      <w:r w:rsidRPr="00B110F0">
        <w:rPr>
          <w:rFonts w:ascii="Arial" w:hAnsi="Arial" w:cs="Arial" w:hint="cs"/>
          <w:color w:val="000000"/>
          <w:sz w:val="24"/>
          <w:szCs w:val="24"/>
          <w:rtl/>
        </w:rPr>
        <w:t>הסבירו מהו המחסום ה</w:t>
      </w:r>
      <w:r w:rsidR="00FE70A1" w:rsidRPr="00B110F0">
        <w:rPr>
          <w:rFonts w:ascii="Arial" w:hAnsi="Arial" w:cs="Arial" w:hint="cs"/>
          <w:color w:val="000000"/>
          <w:sz w:val="24"/>
          <w:szCs w:val="24"/>
          <w:rtl/>
        </w:rPr>
        <w:t>ביו-</w:t>
      </w:r>
      <w:r w:rsidRPr="00B110F0">
        <w:rPr>
          <w:rFonts w:ascii="Arial" w:hAnsi="Arial" w:cs="Arial" w:hint="cs"/>
          <w:color w:val="000000"/>
          <w:sz w:val="24"/>
          <w:szCs w:val="24"/>
          <w:rtl/>
        </w:rPr>
        <w:t xml:space="preserve">גאוגרפי שהוביל להתפתחות מינים </w:t>
      </w:r>
      <w:proofErr w:type="spellStart"/>
      <w:r w:rsidRPr="00B110F0">
        <w:rPr>
          <w:rFonts w:ascii="Arial" w:hAnsi="Arial" w:cs="Arial" w:hint="cs"/>
          <w:color w:val="000000"/>
          <w:sz w:val="24"/>
          <w:szCs w:val="24"/>
          <w:rtl/>
        </w:rPr>
        <w:t>יחודיים</w:t>
      </w:r>
      <w:proofErr w:type="spellEnd"/>
      <w:r w:rsidRPr="00B110F0">
        <w:rPr>
          <w:rFonts w:ascii="Arial" w:hAnsi="Arial" w:cs="Arial" w:hint="cs"/>
          <w:color w:val="000000"/>
          <w:sz w:val="24"/>
          <w:szCs w:val="24"/>
          <w:rtl/>
        </w:rPr>
        <w:t xml:space="preserve"> </w:t>
      </w:r>
      <w:r w:rsidR="00027988" w:rsidRPr="00B110F0">
        <w:rPr>
          <w:rFonts w:ascii="Arial" w:hAnsi="Arial" w:cs="Arial" w:hint="cs"/>
          <w:color w:val="000000"/>
          <w:sz w:val="24"/>
          <w:szCs w:val="24"/>
          <w:rtl/>
        </w:rPr>
        <w:t>ב</w:t>
      </w:r>
      <w:r w:rsidRPr="00B110F0">
        <w:rPr>
          <w:rFonts w:ascii="Arial" w:hAnsi="Arial" w:cs="Arial" w:hint="cs"/>
          <w:color w:val="000000"/>
          <w:sz w:val="24"/>
          <w:szCs w:val="24"/>
          <w:rtl/>
        </w:rPr>
        <w:t xml:space="preserve">מדגסקר ותארו את השלבים </w:t>
      </w:r>
      <w:r w:rsidR="00AE65E1" w:rsidRPr="00B110F0">
        <w:rPr>
          <w:rFonts w:ascii="Arial" w:hAnsi="Arial" w:cs="Arial" w:hint="cs"/>
          <w:color w:val="000000"/>
          <w:sz w:val="24"/>
          <w:szCs w:val="24"/>
          <w:rtl/>
        </w:rPr>
        <w:t xml:space="preserve">השונים </w:t>
      </w:r>
      <w:r w:rsidRPr="00B110F0">
        <w:rPr>
          <w:rFonts w:ascii="Arial" w:hAnsi="Arial" w:cs="Arial" w:hint="cs"/>
          <w:color w:val="000000"/>
          <w:sz w:val="24"/>
          <w:szCs w:val="24"/>
          <w:rtl/>
        </w:rPr>
        <w:t xml:space="preserve">שהתרחשו מהיווצרות המחסום הגאוגרפי </w:t>
      </w:r>
      <w:r w:rsidR="00027988" w:rsidRPr="00B110F0">
        <w:rPr>
          <w:rFonts w:ascii="Arial" w:hAnsi="Arial" w:cs="Arial" w:hint="cs"/>
          <w:color w:val="000000"/>
          <w:sz w:val="24"/>
          <w:szCs w:val="24"/>
          <w:rtl/>
        </w:rPr>
        <w:t xml:space="preserve">ועד </w:t>
      </w:r>
      <w:r w:rsidR="00FE70A1" w:rsidRPr="00B110F0">
        <w:rPr>
          <w:rFonts w:ascii="Arial" w:hAnsi="Arial" w:cs="Arial" w:hint="cs"/>
          <w:color w:val="000000"/>
          <w:sz w:val="24"/>
          <w:szCs w:val="24"/>
          <w:rtl/>
        </w:rPr>
        <w:t>להתפתחות מי</w:t>
      </w:r>
      <w:r w:rsidRPr="00B110F0">
        <w:rPr>
          <w:rFonts w:ascii="Arial" w:hAnsi="Arial" w:cs="Arial" w:hint="cs"/>
          <w:color w:val="000000"/>
          <w:sz w:val="24"/>
          <w:szCs w:val="24"/>
          <w:rtl/>
        </w:rPr>
        <w:t xml:space="preserve">נים </w:t>
      </w:r>
      <w:proofErr w:type="spellStart"/>
      <w:r w:rsidRPr="00B110F0">
        <w:rPr>
          <w:rFonts w:ascii="Arial" w:hAnsi="Arial" w:cs="Arial" w:hint="cs"/>
          <w:color w:val="000000"/>
          <w:sz w:val="24"/>
          <w:szCs w:val="24"/>
          <w:rtl/>
        </w:rPr>
        <w:t>יחודיים</w:t>
      </w:r>
      <w:proofErr w:type="spellEnd"/>
      <w:r w:rsidR="00FE70A1" w:rsidRPr="00B110F0">
        <w:rPr>
          <w:rFonts w:ascii="Arial" w:hAnsi="Arial" w:cs="Arial" w:hint="cs"/>
          <w:color w:val="000000"/>
          <w:sz w:val="24"/>
          <w:szCs w:val="24"/>
          <w:rtl/>
        </w:rPr>
        <w:t xml:space="preserve"> על האי</w:t>
      </w:r>
      <w:r w:rsidRPr="00B110F0">
        <w:rPr>
          <w:rFonts w:ascii="Arial" w:hAnsi="Arial" w:cs="Arial" w:hint="cs"/>
          <w:color w:val="000000"/>
          <w:sz w:val="24"/>
          <w:szCs w:val="24"/>
          <w:rtl/>
        </w:rPr>
        <w:t>.</w:t>
      </w:r>
    </w:p>
    <w:p w:rsidR="000A41F3" w:rsidRPr="00B110F0" w:rsidRDefault="000A41F3" w:rsidP="00027988">
      <w:pPr>
        <w:rPr>
          <w:rFonts w:ascii="Arial" w:hAnsi="Arial" w:cs="Arial"/>
          <w:color w:val="000000"/>
          <w:sz w:val="24"/>
          <w:szCs w:val="24"/>
          <w:rtl/>
        </w:rPr>
      </w:pPr>
    </w:p>
    <w:p w:rsidR="00B84ECC" w:rsidRPr="00B110F0" w:rsidRDefault="00BF3FC1" w:rsidP="00B110F0">
      <w:pPr>
        <w:pStyle w:val="1"/>
        <w:numPr>
          <w:ilvl w:val="0"/>
          <w:numId w:val="21"/>
        </w:numPr>
        <w:shd w:val="clear" w:color="auto" w:fill="FFFFFF"/>
        <w:bidi/>
        <w:spacing w:before="0" w:beforeAutospacing="0" w:after="0" w:afterAutospacing="0"/>
        <w:rPr>
          <w:rFonts w:ascii="Arial" w:eastAsiaTheme="minorHAnsi" w:hAnsi="Arial" w:cs="Arial"/>
          <w:b w:val="0"/>
          <w:bCs w:val="0"/>
          <w:color w:val="000000"/>
          <w:kern w:val="0"/>
          <w:sz w:val="24"/>
          <w:szCs w:val="24"/>
          <w:rtl/>
        </w:rPr>
      </w:pPr>
      <w:r w:rsidRPr="00B110F0">
        <w:rPr>
          <w:rFonts w:ascii="Arial" w:eastAsiaTheme="minorHAnsi" w:hAnsi="Arial" w:cs="Arial" w:hint="cs"/>
          <w:b w:val="0"/>
          <w:bCs w:val="0"/>
          <w:color w:val="000000"/>
          <w:kern w:val="0"/>
          <w:sz w:val="24"/>
          <w:szCs w:val="24"/>
          <w:rtl/>
        </w:rPr>
        <w:t xml:space="preserve">קראו את הכתבה </w:t>
      </w:r>
      <w:r w:rsidR="00FE70A1" w:rsidRPr="00B110F0">
        <w:rPr>
          <w:rFonts w:ascii="Arial" w:eastAsiaTheme="minorHAnsi" w:hAnsi="Arial" w:cs="Arial" w:hint="cs"/>
          <w:b w:val="0"/>
          <w:bCs w:val="0"/>
          <w:color w:val="000000"/>
          <w:kern w:val="0"/>
          <w:sz w:val="24"/>
          <w:szCs w:val="24"/>
          <w:rtl/>
        </w:rPr>
        <w:t>ו</w:t>
      </w:r>
      <w:r w:rsidR="00B84ECC" w:rsidRPr="00B110F0">
        <w:rPr>
          <w:rFonts w:ascii="Arial" w:eastAsiaTheme="minorHAnsi" w:hAnsi="Arial" w:cs="Arial" w:hint="cs"/>
          <w:b w:val="0"/>
          <w:bCs w:val="0"/>
          <w:color w:val="000000"/>
          <w:kern w:val="0"/>
          <w:sz w:val="24"/>
          <w:szCs w:val="24"/>
          <w:rtl/>
        </w:rPr>
        <w:t xml:space="preserve">צפו בסרטון </w:t>
      </w:r>
      <w:hyperlink r:id="rId9" w:history="1">
        <w:r w:rsidR="00C2651B" w:rsidRPr="00B110F0">
          <w:rPr>
            <w:rStyle w:val="Hyperlink"/>
            <w:rFonts w:ascii="Arial" w:eastAsiaTheme="minorHAnsi" w:hAnsi="Arial" w:cs="Arial" w:hint="cs"/>
            <w:b w:val="0"/>
            <w:bCs w:val="0"/>
            <w:kern w:val="0"/>
            <w:sz w:val="24"/>
            <w:szCs w:val="24"/>
            <w:rtl/>
          </w:rPr>
          <w:t>"</w:t>
        </w:r>
        <w:r w:rsidR="00B84ECC" w:rsidRPr="00B110F0">
          <w:rPr>
            <w:rStyle w:val="Hyperlink"/>
            <w:rFonts w:ascii="Arial" w:eastAsiaTheme="minorHAnsi" w:hAnsi="Arial" w:cs="Arial"/>
            <w:b w:val="0"/>
            <w:bCs w:val="0"/>
            <w:kern w:val="0"/>
            <w:sz w:val="24"/>
            <w:szCs w:val="24"/>
            <w:rtl/>
          </w:rPr>
          <w:t xml:space="preserve">מדגסקר- נפלאות האי הנעלם (תקציר)\צילום שלמה כרמל </w:t>
        </w:r>
        <w:r w:rsidR="00C2651B" w:rsidRPr="00B110F0">
          <w:rPr>
            <w:rStyle w:val="Hyperlink"/>
            <w:rFonts w:ascii="Arial" w:eastAsiaTheme="minorHAnsi" w:hAnsi="Arial" w:cs="Arial" w:hint="cs"/>
            <w:b w:val="0"/>
            <w:bCs w:val="0"/>
            <w:kern w:val="0"/>
            <w:sz w:val="24"/>
            <w:szCs w:val="24"/>
            <w:rtl/>
          </w:rPr>
          <w:t xml:space="preserve">- </w:t>
        </w:r>
        <w:r w:rsidR="00B84ECC" w:rsidRPr="00B110F0">
          <w:rPr>
            <w:rStyle w:val="Hyperlink"/>
            <w:rFonts w:ascii="Arial" w:eastAsiaTheme="minorHAnsi" w:hAnsi="Arial" w:cs="Arial"/>
            <w:b w:val="0"/>
            <w:bCs w:val="0"/>
            <w:kern w:val="0"/>
            <w:sz w:val="24"/>
            <w:szCs w:val="24"/>
            <w:rtl/>
          </w:rPr>
          <w:t>עולם אחר</w:t>
        </w:r>
        <w:r w:rsidR="00B84ECC" w:rsidRPr="00B110F0">
          <w:rPr>
            <w:rStyle w:val="Hyperlink"/>
            <w:rFonts w:ascii="Arial" w:eastAsiaTheme="minorHAnsi" w:hAnsi="Arial" w:cs="Arial"/>
            <w:b w:val="0"/>
            <w:bCs w:val="0"/>
            <w:kern w:val="0"/>
            <w:sz w:val="24"/>
            <w:szCs w:val="24"/>
          </w:rPr>
          <w:t>"</w:t>
        </w:r>
      </w:hyperlink>
      <w:r w:rsidRPr="00B110F0">
        <w:rPr>
          <w:rFonts w:ascii="Arial" w:eastAsiaTheme="minorHAnsi" w:hAnsi="Arial" w:cs="Arial" w:hint="cs"/>
          <w:b w:val="0"/>
          <w:bCs w:val="0"/>
          <w:color w:val="000000"/>
          <w:kern w:val="0"/>
          <w:sz w:val="24"/>
          <w:szCs w:val="24"/>
          <w:rtl/>
        </w:rPr>
        <w:t xml:space="preserve"> </w:t>
      </w:r>
    </w:p>
    <w:p w:rsidR="00E301F1" w:rsidRPr="00B110F0" w:rsidRDefault="00E301F1" w:rsidP="00BF3FC1">
      <w:pPr>
        <w:pStyle w:val="1"/>
        <w:shd w:val="clear" w:color="auto" w:fill="FFFFFF"/>
        <w:bidi/>
        <w:spacing w:before="0" w:beforeAutospacing="0" w:after="0" w:afterAutospacing="0"/>
        <w:rPr>
          <w:rFonts w:ascii="Arial" w:eastAsiaTheme="minorHAnsi" w:hAnsi="Arial" w:cs="Arial"/>
          <w:b w:val="0"/>
          <w:bCs w:val="0"/>
          <w:color w:val="000000"/>
          <w:kern w:val="0"/>
          <w:sz w:val="24"/>
          <w:szCs w:val="24"/>
          <w:rtl/>
        </w:rPr>
      </w:pPr>
    </w:p>
    <w:p w:rsidR="00E301F1" w:rsidRPr="00B110F0" w:rsidRDefault="00E301F1" w:rsidP="00B110F0">
      <w:pPr>
        <w:pStyle w:val="1"/>
        <w:numPr>
          <w:ilvl w:val="0"/>
          <w:numId w:val="23"/>
        </w:numPr>
        <w:shd w:val="clear" w:color="auto" w:fill="FFFFFF"/>
        <w:bidi/>
        <w:spacing w:before="0" w:beforeAutospacing="0" w:after="0" w:afterAutospacing="0" w:line="360" w:lineRule="auto"/>
        <w:ind w:left="1077" w:hanging="357"/>
        <w:rPr>
          <w:rFonts w:ascii="Arial" w:eastAsiaTheme="minorHAnsi" w:hAnsi="Arial" w:cs="Arial"/>
          <w:b w:val="0"/>
          <w:bCs w:val="0"/>
          <w:color w:val="000000"/>
          <w:kern w:val="0"/>
          <w:sz w:val="24"/>
          <w:szCs w:val="24"/>
        </w:rPr>
      </w:pPr>
      <w:r w:rsidRPr="00B110F0">
        <w:rPr>
          <w:rFonts w:ascii="Arial" w:eastAsiaTheme="minorHAnsi" w:hAnsi="Arial" w:cs="Arial" w:hint="cs"/>
          <w:b w:val="0"/>
          <w:bCs w:val="0"/>
          <w:color w:val="000000"/>
          <w:kern w:val="0"/>
          <w:sz w:val="24"/>
          <w:szCs w:val="24"/>
          <w:rtl/>
        </w:rPr>
        <w:t>ציינו לפחות 5 אורגניזמים שחיים במדגסקר</w:t>
      </w:r>
      <w:r w:rsidR="00F56E41" w:rsidRPr="00B110F0">
        <w:rPr>
          <w:rFonts w:ascii="Arial" w:eastAsiaTheme="minorHAnsi" w:hAnsi="Arial" w:cs="Arial" w:hint="cs"/>
          <w:b w:val="0"/>
          <w:bCs w:val="0"/>
          <w:color w:val="000000"/>
          <w:kern w:val="0"/>
          <w:sz w:val="24"/>
          <w:szCs w:val="24"/>
          <w:rtl/>
        </w:rPr>
        <w:t>.</w:t>
      </w:r>
    </w:p>
    <w:p w:rsidR="00436EAB" w:rsidRPr="00B110F0" w:rsidRDefault="00BF3FC1" w:rsidP="00B110F0">
      <w:pPr>
        <w:pStyle w:val="a3"/>
        <w:numPr>
          <w:ilvl w:val="0"/>
          <w:numId w:val="23"/>
        </w:numPr>
        <w:spacing w:after="0" w:line="360" w:lineRule="auto"/>
        <w:ind w:left="1077" w:hanging="357"/>
        <w:rPr>
          <w:color w:val="000000"/>
          <w:sz w:val="24"/>
          <w:szCs w:val="24"/>
          <w:rtl/>
        </w:rPr>
      </w:pPr>
      <w:r w:rsidRPr="00B110F0">
        <w:rPr>
          <w:rFonts w:ascii="Arial" w:hAnsi="Arial" w:cs="Arial" w:hint="cs"/>
          <w:color w:val="000000"/>
          <w:sz w:val="24"/>
          <w:szCs w:val="24"/>
          <w:rtl/>
        </w:rPr>
        <w:t>ציינו</w:t>
      </w:r>
      <w:r w:rsidRPr="00B110F0">
        <w:rPr>
          <w:rFonts w:hint="cs"/>
          <w:color w:val="000000"/>
          <w:sz w:val="24"/>
          <w:szCs w:val="24"/>
          <w:rtl/>
        </w:rPr>
        <w:t xml:space="preserve"> </w:t>
      </w:r>
      <w:r w:rsidR="00F56E41" w:rsidRPr="00B110F0">
        <w:rPr>
          <w:rFonts w:hint="cs"/>
          <w:color w:val="000000"/>
          <w:sz w:val="24"/>
          <w:szCs w:val="24"/>
          <w:rtl/>
        </w:rPr>
        <w:t xml:space="preserve">לפחות 3 מינים </w:t>
      </w:r>
      <w:proofErr w:type="spellStart"/>
      <w:r w:rsidR="00F56E41" w:rsidRPr="00B110F0">
        <w:rPr>
          <w:rFonts w:hint="cs"/>
          <w:color w:val="000000"/>
          <w:sz w:val="24"/>
          <w:szCs w:val="24"/>
          <w:rtl/>
        </w:rPr>
        <w:t>אנד</w:t>
      </w:r>
      <w:r w:rsidRPr="00B110F0">
        <w:rPr>
          <w:rFonts w:hint="cs"/>
          <w:color w:val="000000"/>
          <w:sz w:val="24"/>
          <w:szCs w:val="24"/>
          <w:rtl/>
        </w:rPr>
        <w:t>מים</w:t>
      </w:r>
      <w:proofErr w:type="spellEnd"/>
      <w:r w:rsidRPr="00B110F0">
        <w:rPr>
          <w:rFonts w:hint="cs"/>
          <w:color w:val="000000"/>
          <w:sz w:val="24"/>
          <w:szCs w:val="24"/>
          <w:rtl/>
        </w:rPr>
        <w:t xml:space="preserve"> למדגסקר.</w:t>
      </w:r>
    </w:p>
    <w:p w:rsidR="00BF3FC1" w:rsidRPr="00B110F0" w:rsidRDefault="00BF3FC1" w:rsidP="00B110F0">
      <w:pPr>
        <w:pStyle w:val="a3"/>
        <w:numPr>
          <w:ilvl w:val="0"/>
          <w:numId w:val="23"/>
        </w:numPr>
        <w:spacing w:after="0" w:line="360" w:lineRule="auto"/>
        <w:ind w:left="1077" w:hanging="357"/>
        <w:rPr>
          <w:color w:val="000000"/>
          <w:sz w:val="24"/>
          <w:szCs w:val="24"/>
          <w:rtl/>
        </w:rPr>
      </w:pPr>
      <w:r w:rsidRPr="00B110F0">
        <w:rPr>
          <w:rFonts w:hint="cs"/>
          <w:color w:val="000000"/>
          <w:sz w:val="24"/>
          <w:szCs w:val="24"/>
          <w:rtl/>
        </w:rPr>
        <w:t>ציינו לפחות 3 מינים שנכחדו באי זה.</w:t>
      </w:r>
    </w:p>
    <w:p w:rsidR="000A41F3" w:rsidRPr="00B110F0" w:rsidRDefault="000A41F3" w:rsidP="00736FA1">
      <w:pPr>
        <w:rPr>
          <w:color w:val="000000"/>
          <w:sz w:val="24"/>
          <w:szCs w:val="24"/>
          <w:rtl/>
        </w:rPr>
      </w:pPr>
    </w:p>
    <w:p w:rsidR="008D4BB2" w:rsidRPr="00B110F0" w:rsidRDefault="00822F8F" w:rsidP="00DE302A">
      <w:pPr>
        <w:rPr>
          <w:sz w:val="24"/>
          <w:szCs w:val="24"/>
          <w:rtl/>
        </w:rPr>
      </w:pPr>
      <w:r w:rsidRPr="00B110F0">
        <w:rPr>
          <w:rFonts w:ascii="Arial" w:hAnsi="Arial" w:cs="Arial" w:hint="cs"/>
          <w:b/>
          <w:bCs/>
          <w:color w:val="000000"/>
          <w:sz w:val="24"/>
          <w:szCs w:val="24"/>
          <w:rtl/>
        </w:rPr>
        <w:t>5</w:t>
      </w:r>
      <w:r w:rsidRPr="00B110F0">
        <w:rPr>
          <w:rFonts w:ascii="Open Sans Hebrew" w:hAnsi="Open Sans Hebrew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. </w:t>
      </w:r>
      <w:r w:rsidR="00DE302A" w:rsidRPr="00B110F0">
        <w:rPr>
          <w:rFonts w:hint="cs"/>
          <w:sz w:val="24"/>
          <w:szCs w:val="24"/>
          <w:rtl/>
        </w:rPr>
        <w:t>תארו את השפעות האדם שהביאו לצמצום של מגוון המינים במדגסקר.</w:t>
      </w:r>
    </w:p>
    <w:p w:rsidR="000A41F3" w:rsidRPr="00B110F0" w:rsidRDefault="000A41F3" w:rsidP="00DE302A">
      <w:pPr>
        <w:rPr>
          <w:sz w:val="24"/>
          <w:szCs w:val="24"/>
          <w:rtl/>
        </w:rPr>
      </w:pPr>
    </w:p>
    <w:p w:rsidR="00605C1A" w:rsidRPr="00B110F0" w:rsidRDefault="000A41F3" w:rsidP="00550A67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B110F0">
        <w:rPr>
          <w:rFonts w:hint="cs"/>
          <w:b/>
          <w:bCs/>
          <w:sz w:val="24"/>
          <w:szCs w:val="24"/>
          <w:rtl/>
        </w:rPr>
        <w:t>6</w:t>
      </w:r>
      <w:r w:rsidRPr="00B110F0">
        <w:rPr>
          <w:rFonts w:hint="cs"/>
          <w:sz w:val="24"/>
          <w:szCs w:val="24"/>
          <w:rtl/>
        </w:rPr>
        <w:t xml:space="preserve">. </w:t>
      </w:r>
      <w:r w:rsidRPr="00B110F0">
        <w:rPr>
          <w:sz w:val="24"/>
          <w:szCs w:val="24"/>
          <w:rtl/>
        </w:rPr>
        <w:t>המלגשים</w:t>
      </w:r>
      <w:r w:rsidRPr="00B110F0">
        <w:rPr>
          <w:rFonts w:hint="cs"/>
          <w:sz w:val="24"/>
          <w:szCs w:val="24"/>
          <w:rtl/>
        </w:rPr>
        <w:t>, תושבי מדגסקר,</w:t>
      </w:r>
      <w:r w:rsidRPr="00B110F0">
        <w:rPr>
          <w:sz w:val="24"/>
          <w:szCs w:val="24"/>
          <w:rtl/>
        </w:rPr>
        <w:t xml:space="preserve"> עסוקים בעיקר בהישרדות </w:t>
      </w:r>
      <w:r w:rsidRPr="00B110F0">
        <w:rPr>
          <w:rFonts w:hint="cs"/>
          <w:sz w:val="24"/>
          <w:szCs w:val="24"/>
          <w:rtl/>
        </w:rPr>
        <w:t>ובאי אין</w:t>
      </w:r>
      <w:r w:rsidRPr="00B110F0">
        <w:rPr>
          <w:sz w:val="24"/>
          <w:szCs w:val="24"/>
          <w:rtl/>
        </w:rPr>
        <w:t xml:space="preserve"> </w:t>
      </w:r>
      <w:r w:rsidRPr="00B110F0">
        <w:rPr>
          <w:rFonts w:hint="cs"/>
          <w:sz w:val="24"/>
          <w:szCs w:val="24"/>
          <w:rtl/>
        </w:rPr>
        <w:t xml:space="preserve">היום כמעט </w:t>
      </w:r>
      <w:r w:rsidRPr="00B110F0">
        <w:rPr>
          <w:sz w:val="24"/>
          <w:szCs w:val="24"/>
          <w:rtl/>
        </w:rPr>
        <w:t>פיתוח ותכנון בר קיי</w:t>
      </w:r>
      <w:r w:rsidRPr="00B110F0">
        <w:rPr>
          <w:rFonts w:hint="cs"/>
          <w:sz w:val="24"/>
          <w:szCs w:val="24"/>
          <w:rtl/>
        </w:rPr>
        <w:t xml:space="preserve">מה. הציעו </w:t>
      </w:r>
      <w:r w:rsidR="00550A67" w:rsidRPr="00B110F0">
        <w:rPr>
          <w:rFonts w:hint="cs"/>
          <w:sz w:val="24"/>
          <w:szCs w:val="24"/>
          <w:rtl/>
        </w:rPr>
        <w:t>פעולות</w:t>
      </w:r>
      <w:r w:rsidRPr="00B110F0">
        <w:rPr>
          <w:rFonts w:hint="cs"/>
          <w:sz w:val="24"/>
          <w:szCs w:val="24"/>
          <w:rtl/>
        </w:rPr>
        <w:t xml:space="preserve"> שניתן לעשות על מנת לשמור על מגוון המינים הקיים היום במדגסקר.</w:t>
      </w:r>
    </w:p>
    <w:p w:rsidR="007F2941" w:rsidRPr="00B110F0" w:rsidRDefault="007F2941" w:rsidP="000079FB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sectPr w:rsidR="007F2941" w:rsidRPr="00B110F0" w:rsidSect="007A43F2">
      <w:headerReference w:type="default" r:id="rId10"/>
      <w:footerReference w:type="default" r:id="rId11"/>
      <w:pgSz w:w="11906" w:h="16838"/>
      <w:pgMar w:top="1440" w:right="1080" w:bottom="1440" w:left="108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FEE" w:rsidRDefault="00011FEE" w:rsidP="00832D2C">
      <w:pPr>
        <w:spacing w:after="0" w:line="240" w:lineRule="auto"/>
      </w:pPr>
      <w:r>
        <w:separator/>
      </w:r>
    </w:p>
  </w:endnote>
  <w:endnote w:type="continuationSeparator" w:id="0">
    <w:p w:rsidR="00011FEE" w:rsidRDefault="00011FEE" w:rsidP="00832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Open Sans Hebrew">
    <w:altName w:val="MV Bol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1276135551"/>
      <w:docPartObj>
        <w:docPartGallery w:val="Page Numbers (Bottom of Page)"/>
        <w:docPartUnique/>
      </w:docPartObj>
    </w:sdtPr>
    <w:sdtEndPr/>
    <w:sdtContent>
      <w:p w:rsidR="009A4CA5" w:rsidRDefault="009A4CA5">
        <w:pPr>
          <w:pStyle w:val="a6"/>
          <w:jc w:val="center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B110F0" w:rsidRPr="00B110F0">
          <w:rPr>
            <w:noProof/>
            <w:rtl/>
            <w:lang w:val="he-IL"/>
          </w:rPr>
          <w:t>1</w:t>
        </w:r>
        <w:r>
          <w:fldChar w:fldCharType="end"/>
        </w:r>
      </w:p>
    </w:sdtContent>
  </w:sdt>
  <w:p w:rsidR="009A4CA5" w:rsidRDefault="009A4CA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FEE" w:rsidRDefault="00011FEE" w:rsidP="00832D2C">
      <w:pPr>
        <w:spacing w:after="0" w:line="240" w:lineRule="auto"/>
      </w:pPr>
      <w:r>
        <w:separator/>
      </w:r>
    </w:p>
  </w:footnote>
  <w:footnote w:type="continuationSeparator" w:id="0">
    <w:p w:rsidR="00011FEE" w:rsidRDefault="00011FEE" w:rsidP="00832D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D2C" w:rsidRDefault="00832D2C" w:rsidP="00832D2C">
    <w:pPr>
      <w:pStyle w:val="a4"/>
    </w:pPr>
    <w:r w:rsidRPr="00F441D5">
      <w:rPr>
        <w:rFonts w:cs="Arial"/>
        <w:noProof/>
        <w:rtl/>
      </w:rPr>
      <w:drawing>
        <wp:inline distT="0" distB="0" distL="0" distR="0" wp14:anchorId="6CA8DB27" wp14:editId="24EC4F78">
          <wp:extent cx="3975100" cy="300990"/>
          <wp:effectExtent l="0" t="0" r="6350" b="3810"/>
          <wp:docPr id="2" name="Picture 1" descr="המרכז הארצי למורי הביולוגיה&#10;המחלקה להוראת המדעים&#10;מינהלת מלמ&#10;משרד החינוך" title="שורת לוגויי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my doc\downloads\Untitled-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duotone>
                      <a:prstClr val="black"/>
                      <a:schemeClr val="accent5">
                        <a:tint val="45000"/>
                        <a:satMod val="400000"/>
                      </a:schemeClr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49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5100" cy="300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C63CB"/>
    <w:multiLevelType w:val="hybridMultilevel"/>
    <w:tmpl w:val="BA2CBE5C"/>
    <w:lvl w:ilvl="0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1" w15:restartNumberingAfterBreak="0">
    <w:nsid w:val="07B84D02"/>
    <w:multiLevelType w:val="hybridMultilevel"/>
    <w:tmpl w:val="5EC04C60"/>
    <w:lvl w:ilvl="0" w:tplc="7F2C53B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F669B"/>
    <w:multiLevelType w:val="hybridMultilevel"/>
    <w:tmpl w:val="2542D224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A1F05"/>
    <w:multiLevelType w:val="hybridMultilevel"/>
    <w:tmpl w:val="5BC4CA9C"/>
    <w:lvl w:ilvl="0" w:tplc="6F52173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4CD3A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A61E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1C66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4E15D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A826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2C0C8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806E7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DA3A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D16C78"/>
    <w:multiLevelType w:val="hybridMultilevel"/>
    <w:tmpl w:val="0EFAD13C"/>
    <w:lvl w:ilvl="0" w:tplc="7F2C53BA">
      <w:start w:val="3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07C70"/>
    <w:multiLevelType w:val="hybridMultilevel"/>
    <w:tmpl w:val="45C6173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1E3041BE"/>
    <w:multiLevelType w:val="hybridMultilevel"/>
    <w:tmpl w:val="C04234DA"/>
    <w:lvl w:ilvl="0" w:tplc="570250B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7231203"/>
    <w:multiLevelType w:val="hybridMultilevel"/>
    <w:tmpl w:val="D952DAEC"/>
    <w:lvl w:ilvl="0" w:tplc="7304B90E">
      <w:start w:val="1"/>
      <w:numFmt w:val="hebrew1"/>
      <w:lvlText w:val="%1."/>
      <w:lvlJc w:val="left"/>
      <w:pPr>
        <w:ind w:left="720" w:hanging="360"/>
      </w:pPr>
      <w:rPr>
        <w:rFonts w:asciiTheme="minorBidi" w:eastAsiaTheme="minorHAnsi" w:hAnsiTheme="minorBidi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FD7907"/>
    <w:multiLevelType w:val="hybridMultilevel"/>
    <w:tmpl w:val="9848AC9A"/>
    <w:lvl w:ilvl="0" w:tplc="33D251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722B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D47F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C8C8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EE45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9E8A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1AFF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4A70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94A8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CB14B26"/>
    <w:multiLevelType w:val="hybridMultilevel"/>
    <w:tmpl w:val="7292BA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013052F"/>
    <w:multiLevelType w:val="hybridMultilevel"/>
    <w:tmpl w:val="1C7E92E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36064093"/>
    <w:multiLevelType w:val="hybridMultilevel"/>
    <w:tmpl w:val="A7A02406"/>
    <w:lvl w:ilvl="0" w:tplc="7198492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5F2F19"/>
    <w:multiLevelType w:val="hybridMultilevel"/>
    <w:tmpl w:val="5EC04C60"/>
    <w:lvl w:ilvl="0" w:tplc="7F2C53B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972A66"/>
    <w:multiLevelType w:val="hybridMultilevel"/>
    <w:tmpl w:val="6E507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C0078C"/>
    <w:multiLevelType w:val="hybridMultilevel"/>
    <w:tmpl w:val="2F74EFD2"/>
    <w:lvl w:ilvl="0" w:tplc="CA9C5334">
      <w:start w:val="1"/>
      <w:numFmt w:val="upperRoman"/>
      <w:lvlText w:val="%1."/>
      <w:lvlJc w:val="left"/>
      <w:pPr>
        <w:ind w:left="1440" w:hanging="720"/>
      </w:pPr>
      <w:rPr>
        <w:rFonts w:ascii="Arial" w:hAnsi="Arial" w:cs="Arial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3577570"/>
    <w:multiLevelType w:val="hybridMultilevel"/>
    <w:tmpl w:val="36C2FC5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6" w15:restartNumberingAfterBreak="0">
    <w:nsid w:val="543C3F87"/>
    <w:multiLevelType w:val="hybridMultilevel"/>
    <w:tmpl w:val="1E80828A"/>
    <w:lvl w:ilvl="0" w:tplc="B29EEAE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3D75A0"/>
    <w:multiLevelType w:val="hybridMultilevel"/>
    <w:tmpl w:val="A46AE390"/>
    <w:lvl w:ilvl="0" w:tplc="661CAAB2">
      <w:start w:val="1"/>
      <w:numFmt w:val="hebrew1"/>
      <w:lvlText w:val="%1."/>
      <w:lvlJc w:val="center"/>
      <w:pPr>
        <w:ind w:left="108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C9D455D"/>
    <w:multiLevelType w:val="hybridMultilevel"/>
    <w:tmpl w:val="9F7CEB90"/>
    <w:lvl w:ilvl="0" w:tplc="A4F85C5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3A69C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A44B1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E0F98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0802B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1E3A8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A0987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7C63B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3C534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BE33CA"/>
    <w:multiLevelType w:val="hybridMultilevel"/>
    <w:tmpl w:val="22F0D3E2"/>
    <w:lvl w:ilvl="0" w:tplc="1D56ABB8">
      <w:start w:val="1"/>
      <w:numFmt w:val="hebrew1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193AD3"/>
    <w:multiLevelType w:val="hybridMultilevel"/>
    <w:tmpl w:val="E1CAABF2"/>
    <w:lvl w:ilvl="0" w:tplc="F0DCCE8A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634E6E"/>
    <w:multiLevelType w:val="hybridMultilevel"/>
    <w:tmpl w:val="3466B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EE7E03"/>
    <w:multiLevelType w:val="hybridMultilevel"/>
    <w:tmpl w:val="0C28C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1"/>
  </w:num>
  <w:num w:numId="3">
    <w:abstractNumId w:val="10"/>
  </w:num>
  <w:num w:numId="4">
    <w:abstractNumId w:val="3"/>
  </w:num>
  <w:num w:numId="5">
    <w:abstractNumId w:val="8"/>
  </w:num>
  <w:num w:numId="6">
    <w:abstractNumId w:val="13"/>
  </w:num>
  <w:num w:numId="7">
    <w:abstractNumId w:val="15"/>
  </w:num>
  <w:num w:numId="8">
    <w:abstractNumId w:val="0"/>
  </w:num>
  <w:num w:numId="9">
    <w:abstractNumId w:val="5"/>
  </w:num>
  <w:num w:numId="10">
    <w:abstractNumId w:val="11"/>
  </w:num>
  <w:num w:numId="11">
    <w:abstractNumId w:val="9"/>
  </w:num>
  <w:num w:numId="12">
    <w:abstractNumId w:val="1"/>
  </w:num>
  <w:num w:numId="13">
    <w:abstractNumId w:val="12"/>
  </w:num>
  <w:num w:numId="14">
    <w:abstractNumId w:val="22"/>
  </w:num>
  <w:num w:numId="15">
    <w:abstractNumId w:val="4"/>
  </w:num>
  <w:num w:numId="16">
    <w:abstractNumId w:val="2"/>
  </w:num>
  <w:num w:numId="17">
    <w:abstractNumId w:val="7"/>
  </w:num>
  <w:num w:numId="18">
    <w:abstractNumId w:val="19"/>
  </w:num>
  <w:num w:numId="19">
    <w:abstractNumId w:val="14"/>
  </w:num>
  <w:num w:numId="20">
    <w:abstractNumId w:val="18"/>
  </w:num>
  <w:num w:numId="21">
    <w:abstractNumId w:val="6"/>
  </w:num>
  <w:num w:numId="22">
    <w:abstractNumId w:val="20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D9B"/>
    <w:rsid w:val="0000150D"/>
    <w:rsid w:val="00006E70"/>
    <w:rsid w:val="000079FB"/>
    <w:rsid w:val="00011FEE"/>
    <w:rsid w:val="000259D0"/>
    <w:rsid w:val="00027988"/>
    <w:rsid w:val="00032BFE"/>
    <w:rsid w:val="00036C76"/>
    <w:rsid w:val="000436AE"/>
    <w:rsid w:val="00044729"/>
    <w:rsid w:val="00045B96"/>
    <w:rsid w:val="000514AF"/>
    <w:rsid w:val="00067AC2"/>
    <w:rsid w:val="0007627F"/>
    <w:rsid w:val="00080DC5"/>
    <w:rsid w:val="00080DD3"/>
    <w:rsid w:val="000A41F3"/>
    <w:rsid w:val="000B1163"/>
    <w:rsid w:val="000B6BDA"/>
    <w:rsid w:val="000C74FA"/>
    <w:rsid w:val="000E367B"/>
    <w:rsid w:val="000F0FC6"/>
    <w:rsid w:val="000F25D9"/>
    <w:rsid w:val="00101686"/>
    <w:rsid w:val="00104172"/>
    <w:rsid w:val="001123EF"/>
    <w:rsid w:val="00121DDD"/>
    <w:rsid w:val="001273CE"/>
    <w:rsid w:val="00133649"/>
    <w:rsid w:val="00142660"/>
    <w:rsid w:val="00154BEB"/>
    <w:rsid w:val="00157657"/>
    <w:rsid w:val="00177B44"/>
    <w:rsid w:val="001865A5"/>
    <w:rsid w:val="0019357C"/>
    <w:rsid w:val="00197477"/>
    <w:rsid w:val="001A67F6"/>
    <w:rsid w:val="001B0B8B"/>
    <w:rsid w:val="001B1177"/>
    <w:rsid w:val="001B41B1"/>
    <w:rsid w:val="001C22DF"/>
    <w:rsid w:val="001D02D3"/>
    <w:rsid w:val="001D6729"/>
    <w:rsid w:val="002176AD"/>
    <w:rsid w:val="00223B0A"/>
    <w:rsid w:val="0022421D"/>
    <w:rsid w:val="00231DE2"/>
    <w:rsid w:val="00232EC9"/>
    <w:rsid w:val="00242158"/>
    <w:rsid w:val="002445D6"/>
    <w:rsid w:val="00250400"/>
    <w:rsid w:val="00262081"/>
    <w:rsid w:val="00263AB8"/>
    <w:rsid w:val="002B2EBF"/>
    <w:rsid w:val="002B5774"/>
    <w:rsid w:val="002D1426"/>
    <w:rsid w:val="002D59F8"/>
    <w:rsid w:val="003004F8"/>
    <w:rsid w:val="00307CD4"/>
    <w:rsid w:val="00316A0A"/>
    <w:rsid w:val="003233AF"/>
    <w:rsid w:val="00325D46"/>
    <w:rsid w:val="00327351"/>
    <w:rsid w:val="0034299E"/>
    <w:rsid w:val="00357B80"/>
    <w:rsid w:val="003607C1"/>
    <w:rsid w:val="00371B35"/>
    <w:rsid w:val="00375CBB"/>
    <w:rsid w:val="00376642"/>
    <w:rsid w:val="003771D0"/>
    <w:rsid w:val="00381F36"/>
    <w:rsid w:val="00382EA6"/>
    <w:rsid w:val="00394C1D"/>
    <w:rsid w:val="003B40FB"/>
    <w:rsid w:val="003B5F1F"/>
    <w:rsid w:val="003C00AC"/>
    <w:rsid w:val="003C19A5"/>
    <w:rsid w:val="003C2F83"/>
    <w:rsid w:val="003C3820"/>
    <w:rsid w:val="003C6811"/>
    <w:rsid w:val="003D328A"/>
    <w:rsid w:val="003E0111"/>
    <w:rsid w:val="003E19ED"/>
    <w:rsid w:val="003E6B84"/>
    <w:rsid w:val="003F13CD"/>
    <w:rsid w:val="003F2AC0"/>
    <w:rsid w:val="003F71BF"/>
    <w:rsid w:val="0040643E"/>
    <w:rsid w:val="004158AB"/>
    <w:rsid w:val="004175CF"/>
    <w:rsid w:val="0041789B"/>
    <w:rsid w:val="00422181"/>
    <w:rsid w:val="00436EAB"/>
    <w:rsid w:val="004501C0"/>
    <w:rsid w:val="00486296"/>
    <w:rsid w:val="0048686A"/>
    <w:rsid w:val="00493365"/>
    <w:rsid w:val="00494F41"/>
    <w:rsid w:val="00495296"/>
    <w:rsid w:val="00497645"/>
    <w:rsid w:val="004A795F"/>
    <w:rsid w:val="004C06CE"/>
    <w:rsid w:val="004F471E"/>
    <w:rsid w:val="00501CE3"/>
    <w:rsid w:val="00511AB2"/>
    <w:rsid w:val="00512328"/>
    <w:rsid w:val="005142E7"/>
    <w:rsid w:val="005239F1"/>
    <w:rsid w:val="00532E85"/>
    <w:rsid w:val="00534B43"/>
    <w:rsid w:val="00550A67"/>
    <w:rsid w:val="0055600C"/>
    <w:rsid w:val="0056175B"/>
    <w:rsid w:val="00563E29"/>
    <w:rsid w:val="005745C2"/>
    <w:rsid w:val="00576DAB"/>
    <w:rsid w:val="00593207"/>
    <w:rsid w:val="005A07B3"/>
    <w:rsid w:val="005B5AF1"/>
    <w:rsid w:val="005E0701"/>
    <w:rsid w:val="005E4784"/>
    <w:rsid w:val="005E6A6D"/>
    <w:rsid w:val="006029CB"/>
    <w:rsid w:val="00605C1A"/>
    <w:rsid w:val="00616A09"/>
    <w:rsid w:val="00616E3A"/>
    <w:rsid w:val="006256A3"/>
    <w:rsid w:val="0063070E"/>
    <w:rsid w:val="00640200"/>
    <w:rsid w:val="00651F5A"/>
    <w:rsid w:val="00662DB7"/>
    <w:rsid w:val="00670DB4"/>
    <w:rsid w:val="0067241E"/>
    <w:rsid w:val="006809BB"/>
    <w:rsid w:val="00686C14"/>
    <w:rsid w:val="00697197"/>
    <w:rsid w:val="006A6202"/>
    <w:rsid w:val="006A71D3"/>
    <w:rsid w:val="006B1480"/>
    <w:rsid w:val="006B5348"/>
    <w:rsid w:val="006C01BF"/>
    <w:rsid w:val="006D6010"/>
    <w:rsid w:val="006E45C6"/>
    <w:rsid w:val="006F4FB5"/>
    <w:rsid w:val="007078E5"/>
    <w:rsid w:val="007103F9"/>
    <w:rsid w:val="0072346C"/>
    <w:rsid w:val="00730D9E"/>
    <w:rsid w:val="00736FA1"/>
    <w:rsid w:val="00737D59"/>
    <w:rsid w:val="007576CC"/>
    <w:rsid w:val="00762B4D"/>
    <w:rsid w:val="007664D0"/>
    <w:rsid w:val="007702A7"/>
    <w:rsid w:val="00793A3C"/>
    <w:rsid w:val="007A43F2"/>
    <w:rsid w:val="007A6962"/>
    <w:rsid w:val="007C4865"/>
    <w:rsid w:val="007D17D6"/>
    <w:rsid w:val="007D4A03"/>
    <w:rsid w:val="007E0480"/>
    <w:rsid w:val="007E2BEE"/>
    <w:rsid w:val="007E74AF"/>
    <w:rsid w:val="007F2941"/>
    <w:rsid w:val="007F72E8"/>
    <w:rsid w:val="008019B4"/>
    <w:rsid w:val="00810AA6"/>
    <w:rsid w:val="008209AE"/>
    <w:rsid w:val="00820B8F"/>
    <w:rsid w:val="008211B1"/>
    <w:rsid w:val="008215D5"/>
    <w:rsid w:val="00822F8F"/>
    <w:rsid w:val="008254D1"/>
    <w:rsid w:val="00832D2C"/>
    <w:rsid w:val="0084153C"/>
    <w:rsid w:val="0086616C"/>
    <w:rsid w:val="008665F1"/>
    <w:rsid w:val="00870CE2"/>
    <w:rsid w:val="008875B2"/>
    <w:rsid w:val="008A36BA"/>
    <w:rsid w:val="008B5378"/>
    <w:rsid w:val="008B760D"/>
    <w:rsid w:val="008C1844"/>
    <w:rsid w:val="008C2BB1"/>
    <w:rsid w:val="008C4863"/>
    <w:rsid w:val="008D2951"/>
    <w:rsid w:val="008D4BB2"/>
    <w:rsid w:val="008F6B72"/>
    <w:rsid w:val="009010CA"/>
    <w:rsid w:val="00902E1B"/>
    <w:rsid w:val="00905B65"/>
    <w:rsid w:val="00910C3F"/>
    <w:rsid w:val="00911DE9"/>
    <w:rsid w:val="00923BE6"/>
    <w:rsid w:val="00925A45"/>
    <w:rsid w:val="0095105F"/>
    <w:rsid w:val="00951A95"/>
    <w:rsid w:val="009556FA"/>
    <w:rsid w:val="00962BA1"/>
    <w:rsid w:val="0097354A"/>
    <w:rsid w:val="00977CAD"/>
    <w:rsid w:val="009A4CA5"/>
    <w:rsid w:val="009B3B1E"/>
    <w:rsid w:val="009F3A62"/>
    <w:rsid w:val="009F4CD0"/>
    <w:rsid w:val="00A073DB"/>
    <w:rsid w:val="00A206E4"/>
    <w:rsid w:val="00A22267"/>
    <w:rsid w:val="00A32F94"/>
    <w:rsid w:val="00A357F6"/>
    <w:rsid w:val="00A36797"/>
    <w:rsid w:val="00A40DE4"/>
    <w:rsid w:val="00A40FEA"/>
    <w:rsid w:val="00A464C4"/>
    <w:rsid w:val="00A47C1F"/>
    <w:rsid w:val="00A509C4"/>
    <w:rsid w:val="00A521C3"/>
    <w:rsid w:val="00A53C55"/>
    <w:rsid w:val="00A5470D"/>
    <w:rsid w:val="00A62CC8"/>
    <w:rsid w:val="00A63F81"/>
    <w:rsid w:val="00A64ECA"/>
    <w:rsid w:val="00A82D44"/>
    <w:rsid w:val="00AA1A7D"/>
    <w:rsid w:val="00AA2743"/>
    <w:rsid w:val="00AB0461"/>
    <w:rsid w:val="00AC085D"/>
    <w:rsid w:val="00AC374A"/>
    <w:rsid w:val="00AD1287"/>
    <w:rsid w:val="00AD2558"/>
    <w:rsid w:val="00AD40C1"/>
    <w:rsid w:val="00AE65E1"/>
    <w:rsid w:val="00AF5442"/>
    <w:rsid w:val="00AF6935"/>
    <w:rsid w:val="00B00FC5"/>
    <w:rsid w:val="00B04C17"/>
    <w:rsid w:val="00B110F0"/>
    <w:rsid w:val="00B1601E"/>
    <w:rsid w:val="00B17C16"/>
    <w:rsid w:val="00B35797"/>
    <w:rsid w:val="00B35A30"/>
    <w:rsid w:val="00B53E00"/>
    <w:rsid w:val="00B567D4"/>
    <w:rsid w:val="00B67AC8"/>
    <w:rsid w:val="00B8495D"/>
    <w:rsid w:val="00B84ECC"/>
    <w:rsid w:val="00B85D3A"/>
    <w:rsid w:val="00B90586"/>
    <w:rsid w:val="00B92457"/>
    <w:rsid w:val="00B97F39"/>
    <w:rsid w:val="00BA27EA"/>
    <w:rsid w:val="00BA5A80"/>
    <w:rsid w:val="00BA6F01"/>
    <w:rsid w:val="00BB1528"/>
    <w:rsid w:val="00BB2B9C"/>
    <w:rsid w:val="00BB636B"/>
    <w:rsid w:val="00BC156E"/>
    <w:rsid w:val="00BD27F9"/>
    <w:rsid w:val="00BF3FC1"/>
    <w:rsid w:val="00BF5F5F"/>
    <w:rsid w:val="00C013B9"/>
    <w:rsid w:val="00C030E6"/>
    <w:rsid w:val="00C04226"/>
    <w:rsid w:val="00C0442A"/>
    <w:rsid w:val="00C130DF"/>
    <w:rsid w:val="00C22FF7"/>
    <w:rsid w:val="00C2532E"/>
    <w:rsid w:val="00C2651B"/>
    <w:rsid w:val="00C354B1"/>
    <w:rsid w:val="00C3695C"/>
    <w:rsid w:val="00C512AE"/>
    <w:rsid w:val="00C54E8E"/>
    <w:rsid w:val="00C55662"/>
    <w:rsid w:val="00C63E9E"/>
    <w:rsid w:val="00C7538E"/>
    <w:rsid w:val="00C93922"/>
    <w:rsid w:val="00C95D9B"/>
    <w:rsid w:val="00C97A65"/>
    <w:rsid w:val="00CA6F72"/>
    <w:rsid w:val="00CB15AB"/>
    <w:rsid w:val="00CB38A2"/>
    <w:rsid w:val="00CB6D5F"/>
    <w:rsid w:val="00CF4AF8"/>
    <w:rsid w:val="00CF79D7"/>
    <w:rsid w:val="00D307AE"/>
    <w:rsid w:val="00D54961"/>
    <w:rsid w:val="00D572A8"/>
    <w:rsid w:val="00D57FBA"/>
    <w:rsid w:val="00D75281"/>
    <w:rsid w:val="00D81CCA"/>
    <w:rsid w:val="00D92739"/>
    <w:rsid w:val="00D9758A"/>
    <w:rsid w:val="00DA32C4"/>
    <w:rsid w:val="00DA3831"/>
    <w:rsid w:val="00DB56FC"/>
    <w:rsid w:val="00DC38D4"/>
    <w:rsid w:val="00DC58B2"/>
    <w:rsid w:val="00DC694F"/>
    <w:rsid w:val="00DD3922"/>
    <w:rsid w:val="00DE302A"/>
    <w:rsid w:val="00E15023"/>
    <w:rsid w:val="00E301F1"/>
    <w:rsid w:val="00E40968"/>
    <w:rsid w:val="00E4372E"/>
    <w:rsid w:val="00E464BF"/>
    <w:rsid w:val="00E5245C"/>
    <w:rsid w:val="00E533D8"/>
    <w:rsid w:val="00E57AD1"/>
    <w:rsid w:val="00E60A0B"/>
    <w:rsid w:val="00E64F65"/>
    <w:rsid w:val="00E6568E"/>
    <w:rsid w:val="00E73CD7"/>
    <w:rsid w:val="00E75CEF"/>
    <w:rsid w:val="00E76418"/>
    <w:rsid w:val="00E77208"/>
    <w:rsid w:val="00E82465"/>
    <w:rsid w:val="00E933F3"/>
    <w:rsid w:val="00E96167"/>
    <w:rsid w:val="00EA5D72"/>
    <w:rsid w:val="00EB204A"/>
    <w:rsid w:val="00EB6279"/>
    <w:rsid w:val="00ED043F"/>
    <w:rsid w:val="00ED11B1"/>
    <w:rsid w:val="00ED6877"/>
    <w:rsid w:val="00EE0567"/>
    <w:rsid w:val="00EF1DD0"/>
    <w:rsid w:val="00F02FE9"/>
    <w:rsid w:val="00F134F7"/>
    <w:rsid w:val="00F14CF7"/>
    <w:rsid w:val="00F21D56"/>
    <w:rsid w:val="00F22E41"/>
    <w:rsid w:val="00F253BF"/>
    <w:rsid w:val="00F3441B"/>
    <w:rsid w:val="00F36810"/>
    <w:rsid w:val="00F43E81"/>
    <w:rsid w:val="00F47795"/>
    <w:rsid w:val="00F510D9"/>
    <w:rsid w:val="00F56E41"/>
    <w:rsid w:val="00F60E4A"/>
    <w:rsid w:val="00F62C55"/>
    <w:rsid w:val="00F66F28"/>
    <w:rsid w:val="00F91A81"/>
    <w:rsid w:val="00F9255F"/>
    <w:rsid w:val="00F92907"/>
    <w:rsid w:val="00FB7E11"/>
    <w:rsid w:val="00FD17DD"/>
    <w:rsid w:val="00FD19DE"/>
    <w:rsid w:val="00FE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C1B3E"/>
  <w15:docId w15:val="{F51EA6DC-4F83-4BB2-B648-F2D1EA137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link w:val="10"/>
    <w:uiPriority w:val="9"/>
    <w:qFormat/>
    <w:rsid w:val="000E367B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C95D9B"/>
    <w:rPr>
      <w:color w:val="0000FF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382EA6"/>
    <w:rPr>
      <w:color w:val="800080" w:themeColor="followedHyperlink"/>
      <w:u w:val="single"/>
    </w:rPr>
  </w:style>
  <w:style w:type="paragraph" w:styleId="a3">
    <w:name w:val="List Paragraph"/>
    <w:basedOn w:val="a"/>
    <w:uiPriority w:val="34"/>
    <w:qFormat/>
    <w:rsid w:val="003771D0"/>
    <w:pPr>
      <w:spacing w:after="160" w:line="259" w:lineRule="auto"/>
      <w:ind w:left="720"/>
      <w:contextualSpacing/>
    </w:pPr>
  </w:style>
  <w:style w:type="paragraph" w:styleId="NormalWeb">
    <w:name w:val="Normal (Web)"/>
    <w:basedOn w:val="a"/>
    <w:uiPriority w:val="99"/>
    <w:unhideWhenUsed/>
    <w:rsid w:val="00325D4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832D2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832D2C"/>
  </w:style>
  <w:style w:type="paragraph" w:styleId="a6">
    <w:name w:val="footer"/>
    <w:basedOn w:val="a"/>
    <w:link w:val="a7"/>
    <w:uiPriority w:val="99"/>
    <w:unhideWhenUsed/>
    <w:rsid w:val="00832D2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832D2C"/>
  </w:style>
  <w:style w:type="character" w:styleId="a8">
    <w:name w:val="Strong"/>
    <w:basedOn w:val="a0"/>
    <w:uiPriority w:val="22"/>
    <w:qFormat/>
    <w:rsid w:val="00BB1528"/>
    <w:rPr>
      <w:b/>
      <w:bCs/>
    </w:rPr>
  </w:style>
  <w:style w:type="character" w:customStyle="1" w:styleId="10">
    <w:name w:val="כותרת 1 תו"/>
    <w:basedOn w:val="a0"/>
    <w:link w:val="1"/>
    <w:uiPriority w:val="9"/>
    <w:rsid w:val="000E367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ms-rtefontface-5">
    <w:name w:val="ms-rtefontface-5"/>
    <w:basedOn w:val="a0"/>
    <w:rsid w:val="007078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3693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6415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016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9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85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88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8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365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328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688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156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6440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034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407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959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797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6923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0344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2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7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05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45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9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63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29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49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249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7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17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7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80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932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721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550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117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3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09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22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49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6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89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50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427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4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vidson.weizmann.ac.il/online/sciencepanorama/%D7%9E%D7%93%D7%92%D7%A1%D7%A7%D7%A8-%D7%94%D7%90%D7%99-%D7%94%D7%99%D7%A4%D7%94-%D7%95%D7%94%D7%A2%D7%A6%D7%95%D7%9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2E9XJ9vqlJE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9B1EBB-F1E8-4877-8F18-45D9772DC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1242</Characters>
  <Application>Microsoft Office Word</Application>
  <DocSecurity>0</DocSecurity>
  <Lines>10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</dc:creator>
  <cp:lastModifiedBy>weizmann</cp:lastModifiedBy>
  <cp:revision>2</cp:revision>
  <dcterms:created xsi:type="dcterms:W3CDTF">2019-07-31T15:48:00Z</dcterms:created>
  <dcterms:modified xsi:type="dcterms:W3CDTF">2019-07-31T15:48:00Z</dcterms:modified>
</cp:coreProperties>
</file>